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D1" w:rsidRDefault="00B131D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131D1" w:rsidRDefault="00B131D1">
      <w:pPr>
        <w:pStyle w:val="ConsPlusNormal"/>
        <w:jc w:val="both"/>
        <w:outlineLvl w:val="0"/>
      </w:pPr>
    </w:p>
    <w:p w:rsidR="00B131D1" w:rsidRDefault="00B131D1">
      <w:pPr>
        <w:pStyle w:val="ConsPlusTitle"/>
        <w:jc w:val="center"/>
        <w:outlineLvl w:val="0"/>
      </w:pPr>
      <w:r>
        <w:t>МИНИСТЕРСТВО ЮСТИЦИИ РОССИЙСКОЙ ФЕДЕРАЦИИ</w:t>
      </w:r>
    </w:p>
    <w:p w:rsidR="00B131D1" w:rsidRDefault="00B131D1">
      <w:pPr>
        <w:pStyle w:val="ConsPlusTitle"/>
        <w:jc w:val="center"/>
      </w:pPr>
    </w:p>
    <w:p w:rsidR="00B131D1" w:rsidRDefault="00B131D1">
      <w:pPr>
        <w:pStyle w:val="ConsPlusTitle"/>
        <w:jc w:val="center"/>
      </w:pPr>
      <w:r>
        <w:t>ПРИКАЗ</w:t>
      </w:r>
    </w:p>
    <w:p w:rsidR="00B131D1" w:rsidRDefault="00B131D1">
      <w:pPr>
        <w:pStyle w:val="ConsPlusTitle"/>
        <w:jc w:val="center"/>
      </w:pPr>
      <w:r>
        <w:t>от 29 июня 2015 г. N 161</w:t>
      </w:r>
    </w:p>
    <w:p w:rsidR="00B131D1" w:rsidRDefault="00B131D1">
      <w:pPr>
        <w:pStyle w:val="ConsPlusTitle"/>
        <w:jc w:val="center"/>
      </w:pPr>
    </w:p>
    <w:p w:rsidR="00B131D1" w:rsidRDefault="00B131D1">
      <w:pPr>
        <w:pStyle w:val="ConsPlusTitle"/>
        <w:jc w:val="center"/>
      </w:pPr>
      <w:r>
        <w:t>ОБ УТВЕРЖДЕНИИ ПОЛОЖЕНИЯ О КООРДИНАЦИОННОМ СОВЕТЕ</w:t>
      </w:r>
    </w:p>
    <w:p w:rsidR="00B131D1" w:rsidRDefault="00B131D1">
      <w:pPr>
        <w:pStyle w:val="ConsPlusTitle"/>
        <w:jc w:val="center"/>
      </w:pPr>
      <w:r>
        <w:t>ПРИ УПРАВЛЕНИИ МИНИСТЕРСТВА ЮСТИЦИИ РОССИЙСКОЙ ФЕДЕРАЦИИ</w:t>
      </w:r>
    </w:p>
    <w:p w:rsidR="00B131D1" w:rsidRDefault="00B131D1">
      <w:pPr>
        <w:pStyle w:val="ConsPlusTitle"/>
        <w:jc w:val="center"/>
      </w:pPr>
      <w:r>
        <w:t>ПО СУБЪЕКТУ (СУБЪЕКТАМ) РОССИЙСКОЙ ФЕДЕРАЦИИ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пунктом 10</w:t>
        </w:r>
      </w:hyperlink>
      <w:r>
        <w:t xml:space="preserve"> Положения об Управлении Министерства юстиции Российской Федерации по субъекту (субъектам) Российской Федерации, утвержденного приказом Министерства юстиции Российской Федерации от 03.03.2014 N 26 "Об утверждении Положения об Управлении Министерства юстиции Российской Федерации до субъекту (субъектам) Российской Федерации и Перечня управлений Министерства юстиции Российской Федерации по субъектам Российской Федерации" (зарегистрирован Минюстом России 14.03.2014, регистрационный N 31607), с</w:t>
      </w:r>
      <w:proofErr w:type="gramEnd"/>
      <w:r>
        <w:t xml:space="preserve"> </w:t>
      </w:r>
      <w:proofErr w:type="gramStart"/>
      <w:r>
        <w:t>изменениями, внесенными приказами Министерства юстиции Российской Федерации от 26.03.2014 N 41 (зарегистрирован Минюстом России 26.03.2014, регистрационный N 31739), от 07.04.2014 N 62 (зарегистрирован Минюстом России 08.04.2014, регистрационный N 31842), от 04.07.2014 N 156 (зарегистрирован Минюстом России 11.07.2014, регистрационный N 33062) и от 20.04.2015 N 90 (зарегистрирован Минюстом России 29.04.2015, регистрационный N 37052), приказываю:</w:t>
      </w:r>
      <w:proofErr w:type="gramEnd"/>
    </w:p>
    <w:p w:rsidR="00B131D1" w:rsidRDefault="00B131D1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0" w:history="1">
        <w:r>
          <w:rPr>
            <w:color w:val="0000FF"/>
          </w:rPr>
          <w:t>Положение</w:t>
        </w:r>
      </w:hyperlink>
      <w:r>
        <w:t xml:space="preserve"> о Координационном совете при Управлении Министерства юстиции Российской Федерации по субъекту (субъектам) Российской Федерации (далее - Положение).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 xml:space="preserve">2. Начальникам управлений Министерства юстиции Российской Федерации по субъектам Российской Федерации в течение месяца привести регламенты координационных советов при управлениях Министерства юстиции Российской Федерации по субъектам Российской Федерации в соответствие с </w:t>
      </w:r>
      <w:hyperlink w:anchor="P30" w:history="1">
        <w:r>
          <w:rPr>
            <w:color w:val="0000FF"/>
          </w:rPr>
          <w:t>Положением</w:t>
        </w:r>
      </w:hyperlink>
      <w:r>
        <w:t xml:space="preserve"> и представить их копии в Министерство юстиции Российской Федерации.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3. Признать утратившими силу приказы Министерства юстиции Российской Федерации: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 xml:space="preserve">от 26.05.2009 </w:t>
      </w:r>
      <w:hyperlink r:id="rId6" w:history="1">
        <w:r>
          <w:rPr>
            <w:color w:val="0000FF"/>
          </w:rPr>
          <w:t>N 154</w:t>
        </w:r>
      </w:hyperlink>
      <w:r>
        <w:t xml:space="preserve"> "О координационных советах при управлениях Министерства юстиции Российской Федерации по субъектам Российской Федерации";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 xml:space="preserve">от 22.03.2012 </w:t>
      </w:r>
      <w:hyperlink r:id="rId7" w:history="1">
        <w:r>
          <w:rPr>
            <w:color w:val="0000FF"/>
          </w:rPr>
          <w:t>N 38</w:t>
        </w:r>
      </w:hyperlink>
      <w:r>
        <w:t xml:space="preserve"> "О внесении изменения в Положение о Координационном совете при Управлении Министерства юстиции Российской Федерации по субъекту (субъектам) Российской Федерации, утвержденное приказом Министерства юстиции Российской Федерации от 26.05.2009 N 154".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А.Д. Алханова.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right"/>
      </w:pPr>
      <w:r>
        <w:t>Министр</w:t>
      </w:r>
    </w:p>
    <w:p w:rsidR="00B131D1" w:rsidRDefault="00B131D1">
      <w:pPr>
        <w:pStyle w:val="ConsPlusNormal"/>
        <w:jc w:val="right"/>
      </w:pPr>
      <w:r>
        <w:t>А.В.</w:t>
      </w:r>
      <w:proofErr w:type="gramStart"/>
      <w:r>
        <w:t>КОНОВАЛОВ</w:t>
      </w:r>
      <w:proofErr w:type="gramEnd"/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right"/>
        <w:outlineLvl w:val="0"/>
      </w:pPr>
      <w:r>
        <w:lastRenderedPageBreak/>
        <w:t>Утверждено</w:t>
      </w:r>
    </w:p>
    <w:p w:rsidR="00B131D1" w:rsidRDefault="00B131D1">
      <w:pPr>
        <w:pStyle w:val="ConsPlusNormal"/>
        <w:jc w:val="right"/>
      </w:pPr>
      <w:r>
        <w:t>приказом Министерства юстиции</w:t>
      </w:r>
    </w:p>
    <w:p w:rsidR="00B131D1" w:rsidRDefault="00B131D1">
      <w:pPr>
        <w:pStyle w:val="ConsPlusNormal"/>
        <w:jc w:val="right"/>
      </w:pPr>
      <w:r>
        <w:t>Российской Федерации</w:t>
      </w:r>
    </w:p>
    <w:p w:rsidR="00B131D1" w:rsidRDefault="00B131D1">
      <w:pPr>
        <w:pStyle w:val="ConsPlusNormal"/>
        <w:jc w:val="right"/>
      </w:pPr>
      <w:r>
        <w:t>от 29 июня 2015 г. N 161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Title"/>
        <w:jc w:val="center"/>
      </w:pPr>
      <w:bookmarkStart w:id="0" w:name="P30"/>
      <w:bookmarkEnd w:id="0"/>
      <w:r>
        <w:t>ПОЛОЖЕНИЕ</w:t>
      </w:r>
    </w:p>
    <w:p w:rsidR="00B131D1" w:rsidRDefault="00B131D1">
      <w:pPr>
        <w:pStyle w:val="ConsPlusTitle"/>
        <w:jc w:val="center"/>
      </w:pPr>
      <w:r>
        <w:t>О КООРДИНАЦИОННОМ СОВЕТЕ ПРИ УПРАВЛЕНИИ МИНИСТЕРСТВА ЮСТИЦИИ</w:t>
      </w:r>
    </w:p>
    <w:p w:rsidR="00B131D1" w:rsidRDefault="00B131D1">
      <w:pPr>
        <w:pStyle w:val="ConsPlusTitle"/>
        <w:jc w:val="center"/>
      </w:pPr>
      <w:r>
        <w:t>РОССИЙСКОЙ ФЕДЕРАЦИИ ПО СУБЪЕКТУ (СУБЪЕКТАМ)</w:t>
      </w:r>
    </w:p>
    <w:p w:rsidR="00B131D1" w:rsidRDefault="00B131D1">
      <w:pPr>
        <w:pStyle w:val="ConsPlusTitle"/>
        <w:jc w:val="center"/>
      </w:pPr>
      <w:r>
        <w:t>РОССИЙСКОЙ ФЕДЕРАЦИИ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center"/>
        <w:outlineLvl w:val="1"/>
      </w:pPr>
      <w:r>
        <w:t>I. Общие положения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ind w:firstLine="540"/>
        <w:jc w:val="both"/>
      </w:pPr>
      <w:r>
        <w:t xml:space="preserve">1. </w:t>
      </w:r>
      <w:proofErr w:type="gramStart"/>
      <w:r>
        <w:t>Координационный совет при Управлении Министерства юстиции Российской Федерации по субъекту (субъектам) Российской Федерации (далее - Управление) является постоянно действующим в пределах субъекта (субъектов) Российской Федерации совещательным органом, созданным для выработки согласованных действий Управления, территориальных органов подведомственных Минюсту России федеральных служб (далее - подведомственные федеральные службы) и федеральных бюджетных учреждений Минюста России (далее - учреждения).</w:t>
      </w:r>
      <w:proofErr w:type="gramEnd"/>
    </w:p>
    <w:p w:rsidR="00B131D1" w:rsidRDefault="00B131D1">
      <w:pPr>
        <w:pStyle w:val="ConsPlusNormal"/>
        <w:spacing w:before="220"/>
        <w:ind w:firstLine="540"/>
        <w:jc w:val="both"/>
      </w:pPr>
      <w:r>
        <w:t xml:space="preserve">2. В своей работе Координационный совет при Управлении (далее - Совет) руководствуется </w:t>
      </w:r>
      <w:hyperlink r:id="rId8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Минюста России, настоящим Положением и решениями коллегии Минюста России.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3. Совет осуществляет свою деятельность на основе принципов: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законности, уважения прав и свобод человека и гражданина;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разграничения компетенции территориальных органов Минюста России, подведомственных федеральных служб и учреждений в реализации установленных законодательством Российской Федерации полномочий;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самостоятельности в исполнении решения заседания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равенства всех членов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коллегиальности при обсуждении вопросов и принятии решения заседания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ротации членов Совета.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4. Основными задачами Совета являются: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1) организация взаимодействия и координация деятельности Управления, подведомственных федеральных служб и учреждений;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2) координация взаимодействия Управления, подведомственных федеральных служб и учреждений с территориальными органами федеральных органов исполнительной власти, органами государственной власти субъекта (субъектов) Российской Федерации, органами местного самоуправления, общественными объединениями и организациями;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3) обеспечение выполнения решений коллегии Минюста России, Координационного совета при Главном управлении Минюста России по субъекту (субъектам) Российской Федерации (далее - Главное управление) в части, касающейся деятельности Управления.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lastRenderedPageBreak/>
        <w:t>5. Совет в соответствии с возложенными на него задачами рассматривает на заседаниях следующие основные вопросы: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1) реализация в субъекте (субъектах) Российской Федерации государственной политики в установленной сфере деятельности, защита прав и свобод человека и гражданина;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2) обеспечение единого правового пространства на территории субъекта (субъектов) Российской Федерации;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3) осуществление функций государственной регистрации и контроля деятельности некоммерческих организаций;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4) взаимодействие и координация деятельности Управления, подведомственных федеральных служб и учреждений;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5) исполнение поручений Минюста России и Главного управления;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6) повышение уровня юридической осведомленности граждан.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center"/>
        <w:outlineLvl w:val="1"/>
      </w:pPr>
      <w:r>
        <w:t>II. Организация деятельности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ind w:firstLine="540"/>
        <w:jc w:val="both"/>
      </w:pPr>
      <w:r>
        <w:t>6. В состав Совета входят начальник Управления (председатель Совета), один из его заместителей (заместитель председателя Совета), руководители территориальных органов подведомственных федеральных служб и учреждений и иные заинтересованные лица.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В заседании Совета также может принимать участие начальник Главного управления. При этом он является председательствующим.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7. Персональный состав Совета утверждается приказом Управления.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В заседаниях Совета могут принимать участие представители подведомственных федеральных служб, территориальных органов федеральных органов исполнительной власти, органов государственной власти субъекта (субъектов) Российской Федерации и местного самоуправления, а также органов прокуратуры, правоохранительных и судебных органов, общественных объединений и организаций, действующих на территории субъекта (субъектов) Российской Федерации, средств массовой информации и другие лица.</w:t>
      </w:r>
      <w:proofErr w:type="gramEnd"/>
    </w:p>
    <w:p w:rsidR="00B131D1" w:rsidRDefault="00B131D1">
      <w:pPr>
        <w:pStyle w:val="ConsPlusNormal"/>
        <w:spacing w:before="220"/>
        <w:ind w:firstLine="540"/>
        <w:jc w:val="both"/>
      </w:pPr>
      <w:r>
        <w:t>9. Совет осуществляет свою деятельность на плановой основе.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План работы Совета на полугодие формируется Управлением на основании предложений членов Совета, согласовывается с ними, утверждается приказом Управления и представляется в Главное управление ежегодно до 15 июля и 30 декабря.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Заседания Совета проводятся не реже одного раза в полугодие.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При необходимости могут проводиться внеплановые заседания Совета.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10. Информация о предполагаемых дате, месте проведения и рассматриваемых на заседании Совета вопросах представляется на согласование в Минюст России не менее чем за 30 дней до даты проведения заседания Совета.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11. Анализ и обобщение материалов Совета, координация работы и обеспечение взаимодействия Управления, подведомственных федеральных служб и учреждений при подготовке и проведении заседаний Совета осуществляются Управлением.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12. Заседание Совета считается правомочным при участии в нем не менее половины его членов.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lastRenderedPageBreak/>
        <w:t>13. Докладчиками на заседании Совета являются его члены, ответственные за подготовку запланированного к рассмотрению вопроса на заседании Совета. По согласованию с председателем Совета докладчиками на заседании могут быть другие лица.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14. Решения заседания Совета принимаются простым большинством голосов его членов путем открытого голосования. При равенстве голосов решающим является голос председателя Совета.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15. Решения заседания Совета оформляются протоколом заседания Совета, который подписывает председатель Совета в течение 7 рабочих дней с момента проведения заседания Совета. Для подготовки проекта протокола заседания Совета и иных документов к заседанию Совета могут создаваться рабочие группы.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center"/>
        <w:outlineLvl w:val="1"/>
      </w:pPr>
      <w:r>
        <w:t>III. Полномочия председателя Совета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ind w:firstLine="540"/>
        <w:jc w:val="both"/>
      </w:pPr>
      <w:r>
        <w:t>16. Председатель Совета: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 xml:space="preserve">1) организует деятельность Совета, осуществляет общий </w:t>
      </w:r>
      <w:proofErr w:type="gramStart"/>
      <w:r>
        <w:t>контроль за</w:t>
      </w:r>
      <w:proofErr w:type="gramEnd"/>
      <w:r>
        <w:t xml:space="preserve"> выполнением плана работы Совета, исполнением решения заседания Совета, ведет его заседания, распределяет обязанности между членами Совета, запрашивает информацию, необходимую для подготовки заседания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2) возлагает приказом Управления обязанности ответственного секретаря Совета на помощника начальника Управления или на одного из руководителей структурных подразделений Управления;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3) утверждает регламент Совета, регламент заседания Совета, повестку заседания Совета, подписывает протокол заседания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4) организует подготовку плана работы Совета и его представление в Главное управление;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5) создает необходимые условия для коллегиального обсуждения и решения вопросов, внесенных на рассмотрение заседания Совета, принимает решение о рассмотрении в ходе заседания Совета вопросов, не предусмотренных планом работы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6) утверждает состав рабочих групп для подготовки проекта протокола заседания Совета и иных документов к заседанию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7) организует участие в заседаниях Совета лиц, не входящих в его состав;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8) обеспечивает представление в Главное управление не менее чем за 7 рабочих дней до даты проведения заседания Совета: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проекта повестки заседания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проекта регламента заседания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списка участников заседания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информационно-аналитических справок по рассматриваемым на заседании Совета вопросам;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проекта протокола заседания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краткой справки об исполнении решений, принятых на предыдущем заседании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9) представляет в Минюст России и Главное управление протоколы заседаний Совета.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lastRenderedPageBreak/>
        <w:t>17. В отсутствие председателя Совета его обязанности исполняет заместитель председателя Совета.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center"/>
        <w:outlineLvl w:val="1"/>
      </w:pPr>
      <w:r>
        <w:t>IV. Полномочия членов Совета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ind w:firstLine="540"/>
        <w:jc w:val="both"/>
      </w:pPr>
      <w:r>
        <w:t>18. Члены Совета: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1) вносят предложения о включении в план работы Совета наиболее важных и актуальных вопросов по направлениям деятельности;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2) обеспечивают подготовку документов, необходимых для проведения заседаний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3) вносят предложения о составе рабочих групп для подготовки проекта протокола заседания Совета и иных документов к заседанию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4) участвуют в выработке решений заседания Совета, при наличии замечаний по предлагаемым решениям и подготовленным документам вносят предложения;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5) организуют исполнение принятых заседанием Совета решений;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6) обладают равными правами при обсуждении вопросов и голосовании;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7) вносят предложения об оценке эффективности принятых решений и мер по их реализации;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8) письменно уведомляют председателя Совета о невозможности лично участвовать в заседаниях Совета по объективным причинам (отпуск, болезнь, командировка и т.п.). При этом член Совета вправе представить председателю Совета свое мнение по обсуждаемому вопросу в письменном виде;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9) не вправе делегировать свои полномочия иным лицам.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center"/>
        <w:outlineLvl w:val="1"/>
      </w:pPr>
      <w:r>
        <w:t>V. Ответственный секретарь Совета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ind w:firstLine="540"/>
        <w:jc w:val="both"/>
      </w:pPr>
      <w:r>
        <w:t>19. Документационное и организационное обеспечение заседаний Совета осуществляет ответственный секретарь Совета, который не входит в его состав.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20. Ответственный секретарь Совета: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1) участвует в подготовке приказов Управления об утверждении планов работы Совета, обеспечивает их согласование, подписание и рассылку;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2) осуществляет организационные мероприятия, связанные с подготовкой и проведением заседаний Совета (подготовка помещения, регистрация участников заседания, подготовка протокола заседания Совета, аудио- и видеозапись заседания и т.п.);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3) осуществляет контроль выполнения планов работы Совета и решений заседаний Совета;</w:t>
      </w:r>
    </w:p>
    <w:p w:rsidR="00B131D1" w:rsidRDefault="00B131D1">
      <w:pPr>
        <w:pStyle w:val="ConsPlusNormal"/>
        <w:spacing w:before="220"/>
        <w:ind w:firstLine="540"/>
        <w:jc w:val="both"/>
      </w:pPr>
      <w:r>
        <w:t>4) организует тиражирование документов Совета и их направление членам Совета, другим заинтересованным лицам.</w:t>
      </w: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jc w:val="both"/>
      </w:pPr>
    </w:p>
    <w:p w:rsidR="00B131D1" w:rsidRDefault="00B131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B2859" w:rsidRDefault="003B2859"/>
    <w:sectPr w:rsidR="003B2859" w:rsidSect="00361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characterSpacingControl w:val="doNotCompress"/>
  <w:compat/>
  <w:rsids>
    <w:rsidRoot w:val="00B131D1"/>
    <w:rsid w:val="001F4828"/>
    <w:rsid w:val="002C0684"/>
    <w:rsid w:val="003B2859"/>
    <w:rsid w:val="00B131D1"/>
    <w:rsid w:val="00C64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3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3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960C9F1FCDBB527DFBB71EF6D30ABCFF9CD5928EF8E41E0CC5FAAAA71D106645856ABD0926A966A354CAt1sC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3960C9F1FCDBB527DFBBE07F1D30ABCF897D69282AFB31C5D90F4AFAF4D4A7641CC3EB9162FB478A24ACA1C2Ct7s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3960C9F1FCDBB527DFBBE07F1D30ABCF897D6918CAFB31C5D90F4AFAF4D4A7641CC3EB9162FB478A24ACA1C2Ct7s5M" TargetMode="External"/><Relationship Id="rId5" Type="http://schemas.openxmlformats.org/officeDocument/2006/relationships/hyperlink" Target="consultantplus://offline/ref=C3960C9F1FCDBB527DFBB71EF6D30ABCFF94D49480A9B31C5D90F4AFAF4D4A7653CC66B51726AB7EA25F9C4D6A20BD4D9CEE80D10F9450A8tFs8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1834</Words>
  <Characters>10454</Characters>
  <Application>Microsoft Office Word</Application>
  <DocSecurity>0</DocSecurity>
  <Lines>87</Lines>
  <Paragraphs>24</Paragraphs>
  <ScaleCrop>false</ScaleCrop>
  <Company/>
  <LinksUpToDate>false</LinksUpToDate>
  <CharactersWithSpaces>12264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Климок Сергей Петрович</dc:creator>
  <cp:keywords/>
  <dc:description/>
  <cp:lastModifiedBy>Климок Сергей Петрович</cp:lastModifiedBy>
  <cp:revision>1</cp:revision>
  <dcterms:created xsi:type="dcterms:W3CDTF">2020-03-19T12:44:00Z</dcterms:created>
  <dcterms:modified xsi:type="dcterms:W3CDTF">2020-03-19T12:47:00Z</dcterms:modified>
</cp:coreProperties>
</file>